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3A908">
      <w:pPr>
        <w:jc w:val="center"/>
        <w:rPr>
          <w:rFonts w:hint="eastAsia"/>
          <w:b/>
          <w:bCs/>
          <w:sz w:val="44"/>
          <w:szCs w:val="44"/>
          <w:lang w:eastAsia="zh-CN"/>
        </w:rPr>
      </w:pPr>
      <w:r>
        <w:rPr>
          <w:rFonts w:hint="eastAsia"/>
          <w:b/>
          <w:bCs/>
          <w:sz w:val="44"/>
          <w:szCs w:val="44"/>
          <w:lang w:eastAsia="zh-CN"/>
        </w:rPr>
        <w:t>通</w:t>
      </w:r>
      <w:r>
        <w:rPr>
          <w:rFonts w:hint="eastAsia"/>
          <w:b/>
          <w:bCs/>
          <w:sz w:val="44"/>
          <w:szCs w:val="44"/>
          <w:lang w:val="en-US" w:eastAsia="zh-CN"/>
        </w:rPr>
        <w:t xml:space="preserve">  </w:t>
      </w:r>
      <w:r>
        <w:rPr>
          <w:rFonts w:hint="eastAsia"/>
          <w:b/>
          <w:bCs/>
          <w:sz w:val="44"/>
          <w:szCs w:val="44"/>
          <w:lang w:eastAsia="zh-CN"/>
        </w:rPr>
        <w:t>知</w:t>
      </w:r>
    </w:p>
    <w:p w14:paraId="7638F2D0">
      <w:pPr>
        <w:rPr>
          <w:rFonts w:hint="eastAsia"/>
          <w:lang w:eastAsia="zh-CN"/>
        </w:rPr>
      </w:pPr>
    </w:p>
    <w:p w14:paraId="48D42633">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为落实国家出台的</w:t>
      </w:r>
      <w:r>
        <w:rPr>
          <w:rFonts w:hint="eastAsia" w:ascii="仿宋" w:hAnsi="仿宋" w:eastAsia="仿宋" w:cs="仿宋"/>
          <w:b/>
          <w:bCs/>
          <w:sz w:val="32"/>
          <w:szCs w:val="32"/>
        </w:rPr>
        <w:t>《中共中央国务院关于全面实施预算绩效管理的意见》</w:t>
      </w:r>
      <w:r>
        <w:rPr>
          <w:rFonts w:hint="eastAsia" w:ascii="仿宋" w:hAnsi="仿宋" w:eastAsia="仿宋" w:cs="仿宋"/>
          <w:b/>
          <w:bCs/>
          <w:sz w:val="32"/>
          <w:szCs w:val="32"/>
          <w:lang w:eastAsia="zh-CN"/>
        </w:rPr>
        <w:t>和省委省政府出台的《中共吉林省委 吉林省人民政府关于全面实施预算绩效管理的实施意见》的文件要求，同时为加强学校资金的绩效管理，</w:t>
      </w:r>
      <w:r>
        <w:rPr>
          <w:rFonts w:hint="eastAsia" w:ascii="仿宋" w:hAnsi="仿宋" w:eastAsia="仿宋" w:cs="仿宋"/>
          <w:b/>
          <w:bCs/>
          <w:sz w:val="32"/>
          <w:szCs w:val="32"/>
          <w:highlight w:val="none"/>
          <w:lang w:eastAsia="zh-CN"/>
        </w:rPr>
        <w:t>学校计划将</w:t>
      </w:r>
      <w:r>
        <w:rPr>
          <w:rFonts w:hint="eastAsia" w:ascii="仿宋" w:hAnsi="仿宋" w:eastAsia="仿宋" w:cs="仿宋"/>
          <w:b/>
          <w:bCs/>
          <w:sz w:val="32"/>
          <w:szCs w:val="32"/>
          <w:highlight w:val="none"/>
          <w:lang w:val="en-US" w:eastAsia="zh-CN"/>
        </w:rPr>
        <w:t>预</w:t>
      </w:r>
      <w:r>
        <w:rPr>
          <w:rFonts w:hint="eastAsia" w:ascii="仿宋" w:hAnsi="仿宋" w:eastAsia="仿宋" w:cs="仿宋"/>
          <w:b/>
          <w:bCs/>
          <w:sz w:val="32"/>
          <w:szCs w:val="32"/>
          <w:lang w:val="en-US" w:eastAsia="zh-CN"/>
        </w:rPr>
        <w:t>算绩效目标管理纳入2025年年度预算体系进行管理。</w:t>
      </w:r>
    </w:p>
    <w:p w14:paraId="479F6623">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学校将年度预算资金大于50万的部门做为试点考核单位，包括组织部、人事处、保卫处、离退休工作处、资产处、网络中心、学生处、后勤处、教务处、国际教育学院、科研处、教师教育中心、创实中心、招生就业工作处。</w:t>
      </w:r>
    </w:p>
    <w:p w14:paraId="7BAAC1B8">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计划财务处暂订11月</w:t>
      </w:r>
      <w:bookmarkStart w:id="0" w:name="_GoBack"/>
      <w:bookmarkEnd w:id="0"/>
      <w:r>
        <w:rPr>
          <w:rFonts w:hint="eastAsia" w:ascii="仿宋" w:hAnsi="仿宋" w:eastAsia="仿宋" w:cs="仿宋"/>
          <w:b/>
          <w:bCs/>
          <w:sz w:val="32"/>
          <w:szCs w:val="32"/>
          <w:lang w:val="en-US" w:eastAsia="zh-CN"/>
        </w:rPr>
        <w:t>11日（地点另行通知）召集各部门研究预算绩效目标建设体系，主要讨论学校所投入资金的产出、评价及评价结果应用的问题。现请各单位提前谋划本部门及所属下级学院的项目经费绩效考核标准及目标参数设定（指标需要具体化），指标设置要求为：全面、合理，可执行，可量化，可考核，讨论时各部门负责人将对本部门的绩效参数设定进行解读发言，请高度重视。</w:t>
      </w:r>
    </w:p>
    <w:p w14:paraId="5D9F0915">
      <w:pPr>
        <w:ind w:firstLine="643" w:firstLineChars="200"/>
        <w:rPr>
          <w:rFonts w:hint="eastAsia" w:ascii="仿宋" w:hAnsi="仿宋" w:eastAsia="仿宋" w:cs="仿宋"/>
          <w:b/>
          <w:bCs/>
          <w:sz w:val="32"/>
          <w:szCs w:val="32"/>
          <w:lang w:val="en-US" w:eastAsia="zh-CN"/>
        </w:rPr>
      </w:pPr>
    </w:p>
    <w:p w14:paraId="5D5E361C">
      <w:pPr>
        <w:ind w:firstLine="643" w:firstLineChars="200"/>
        <w:rPr>
          <w:rFonts w:hint="eastAsia" w:ascii="仿宋" w:hAnsi="仿宋" w:eastAsia="仿宋" w:cs="仿宋"/>
          <w:b/>
          <w:bCs/>
          <w:sz w:val="32"/>
          <w:szCs w:val="32"/>
          <w:lang w:val="en-US" w:eastAsia="zh-CN"/>
        </w:rPr>
      </w:pPr>
    </w:p>
    <w:p w14:paraId="41B10F07">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计划财务处</w:t>
      </w:r>
    </w:p>
    <w:p w14:paraId="5A0F60AF">
      <w:p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2024年11月01日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ZTY5YWNkYTUyZTg5NzhlNGMwZTMzOGMzMzVkNWIifQ=="/>
  </w:docVars>
  <w:rsids>
    <w:rsidRoot w:val="00000000"/>
    <w:rsid w:val="16405702"/>
    <w:rsid w:val="1C690D96"/>
    <w:rsid w:val="3886173B"/>
    <w:rsid w:val="3E39389B"/>
    <w:rsid w:val="61DA5A55"/>
    <w:rsid w:val="674D4117"/>
    <w:rsid w:val="7308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347</Characters>
  <Lines>0</Lines>
  <Paragraphs>0</Paragraphs>
  <TotalTime>14</TotalTime>
  <ScaleCrop>false</ScaleCrop>
  <LinksUpToDate>false</LinksUpToDate>
  <CharactersWithSpaces>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2024-11-01T02:16:00Z</dcterms:created>
  <dc:creator>Administrator</dc:creator>
  <cp:lastModifiedBy>滴雨沉香</cp:lastModifiedBy>
  <dcterms:modified xsi:type="dcterms:W3CDTF">2024-11-01T05:44:58Z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891B8415239342149C6B4B859282CFFC_12</vt:lpwstr>
  </property>
</Properties>
</file>